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3A69" w14:textId="77777777" w:rsidR="004813B7" w:rsidRDefault="004813B7" w:rsidP="004813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DRUK DO ZWROTU DO URZĘDU MIEJSKIEGO W CHEŁMKU WRAZ Z PODPISANĄ KLAUZULĄ RODO ZNAJDUJĄCĄ SIĘ NA ODWROCIE ANKIETY</w:t>
      </w:r>
    </w:p>
    <w:p w14:paraId="315F7FC0" w14:textId="77777777" w:rsidR="004813B7" w:rsidRDefault="004813B7" w:rsidP="00481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tbl>
      <w:tblPr>
        <w:tblStyle w:val="Tabela-Siatka"/>
        <w:tblW w:w="10667" w:type="dxa"/>
        <w:tblLayout w:type="fixed"/>
        <w:tblLook w:val="04A0" w:firstRow="1" w:lastRow="0" w:firstColumn="1" w:lastColumn="0" w:noHBand="0" w:noVBand="1"/>
      </w:tblPr>
      <w:tblGrid>
        <w:gridCol w:w="3553"/>
        <w:gridCol w:w="3555"/>
        <w:gridCol w:w="3559"/>
      </w:tblGrid>
      <w:tr w:rsidR="004813B7" w14:paraId="221F1249" w14:textId="77777777" w:rsidTr="00A43760">
        <w:trPr>
          <w:trHeight w:val="1309"/>
        </w:trPr>
        <w:tc>
          <w:tcPr>
            <w:tcW w:w="10667" w:type="dxa"/>
            <w:gridSpan w:val="3"/>
          </w:tcPr>
          <w:p w14:paraId="37B4A5AB" w14:textId="77777777" w:rsidR="004813B7" w:rsidRDefault="004813B7" w:rsidP="00A43760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nazwisko: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…………………………………………………………………………………..</w:t>
            </w:r>
          </w:p>
          <w:p w14:paraId="28445E73" w14:textId="77777777" w:rsidR="004813B7" w:rsidRDefault="004813B7" w:rsidP="00A43760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Adres: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…………………………………………………………………………………..</w:t>
            </w:r>
          </w:p>
          <w:p w14:paraId="61E826A2" w14:textId="77777777" w:rsidR="004813B7" w:rsidRDefault="004813B7" w:rsidP="00A43760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Telefon: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…………………..</w:t>
            </w:r>
            <w:r>
              <w:rPr>
                <w:rFonts w:ascii="Times New Roman" w:eastAsia="Calibri" w:hAnsi="Times New Roman" w:cs="Times New Roman"/>
              </w:rPr>
              <w:tab/>
              <w:t>E-mail:</w:t>
            </w:r>
            <w:r>
              <w:rPr>
                <w:rFonts w:ascii="Times New Roman" w:eastAsia="Calibri" w:hAnsi="Times New Roman" w:cs="Times New Roman"/>
              </w:rPr>
              <w:tab/>
              <w:t>…………………………………………...</w:t>
            </w:r>
          </w:p>
        </w:tc>
      </w:tr>
      <w:tr w:rsidR="004813B7" w14:paraId="00AE007B" w14:textId="77777777" w:rsidTr="00A43760">
        <w:trPr>
          <w:trHeight w:val="284"/>
        </w:trPr>
        <w:tc>
          <w:tcPr>
            <w:tcW w:w="3553" w:type="dxa"/>
          </w:tcPr>
          <w:p w14:paraId="1D0D308C" w14:textId="77777777" w:rsidR="004813B7" w:rsidRDefault="004813B7" w:rsidP="00A43760">
            <w:pPr>
              <w:widowControl w:val="0"/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węgla</w:t>
            </w:r>
          </w:p>
        </w:tc>
        <w:tc>
          <w:tcPr>
            <w:tcW w:w="3555" w:type="dxa"/>
          </w:tcPr>
          <w:p w14:paraId="1E0C1CEA" w14:textId="77777777" w:rsidR="004813B7" w:rsidRDefault="004813B7" w:rsidP="00A43760">
            <w:pPr>
              <w:widowControl w:val="0"/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węgla</w:t>
            </w:r>
          </w:p>
        </w:tc>
        <w:tc>
          <w:tcPr>
            <w:tcW w:w="3559" w:type="dxa"/>
          </w:tcPr>
          <w:p w14:paraId="51BDFD5F" w14:textId="77777777" w:rsidR="004813B7" w:rsidRDefault="004813B7" w:rsidP="00A43760">
            <w:pPr>
              <w:widowControl w:val="0"/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odbioru</w:t>
            </w:r>
          </w:p>
        </w:tc>
      </w:tr>
      <w:tr w:rsidR="004813B7" w14:paraId="1D84D7DC" w14:textId="77777777" w:rsidTr="00A43760">
        <w:trPr>
          <w:trHeight w:val="271"/>
        </w:trPr>
        <w:tc>
          <w:tcPr>
            <w:tcW w:w="3553" w:type="dxa"/>
            <w:tcBorders>
              <w:bottom w:val="nil"/>
            </w:tcBorders>
          </w:tcPr>
          <w:p w14:paraId="2E550F6E" w14:textId="77777777" w:rsidR="004813B7" w:rsidRDefault="004813B7" w:rsidP="00A43760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14:paraId="103DB0E7" w14:textId="77777777" w:rsidR="004813B7" w:rsidRDefault="004813B7" w:rsidP="00A437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bottom w:val="nil"/>
            </w:tcBorders>
          </w:tcPr>
          <w:p w14:paraId="29B846E7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listopad 2022</w:t>
            </w:r>
          </w:p>
        </w:tc>
      </w:tr>
      <w:tr w:rsidR="004813B7" w14:paraId="2DF8E13F" w14:textId="77777777" w:rsidTr="00A43760">
        <w:trPr>
          <w:trHeight w:val="271"/>
        </w:trPr>
        <w:tc>
          <w:tcPr>
            <w:tcW w:w="3553" w:type="dxa"/>
            <w:tcBorders>
              <w:top w:val="nil"/>
              <w:bottom w:val="nil"/>
            </w:tcBorders>
          </w:tcPr>
          <w:p w14:paraId="0C59DD24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ekogroszek</w:t>
            </w:r>
            <w:proofErr w:type="spellEnd"/>
          </w:p>
        </w:tc>
        <w:tc>
          <w:tcPr>
            <w:tcW w:w="3555" w:type="dxa"/>
            <w:tcBorders>
              <w:top w:val="nil"/>
              <w:bottom w:val="nil"/>
            </w:tcBorders>
          </w:tcPr>
          <w:p w14:paraId="6E857179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1,5 ton(y) w 2022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105F2AC7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grudzień 2022</w:t>
            </w:r>
          </w:p>
        </w:tc>
      </w:tr>
      <w:tr w:rsidR="004813B7" w14:paraId="618DB2FD" w14:textId="77777777" w:rsidTr="00A43760">
        <w:trPr>
          <w:trHeight w:val="284"/>
        </w:trPr>
        <w:tc>
          <w:tcPr>
            <w:tcW w:w="3553" w:type="dxa"/>
            <w:tcBorders>
              <w:top w:val="nil"/>
              <w:bottom w:val="nil"/>
            </w:tcBorders>
          </w:tcPr>
          <w:p w14:paraId="3FE5F645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groszek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14:paraId="74257A5F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… ton(y) w 2022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5CD48F63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styczeń 2023</w:t>
            </w:r>
          </w:p>
        </w:tc>
      </w:tr>
      <w:tr w:rsidR="004813B7" w14:paraId="69ECD294" w14:textId="77777777" w:rsidTr="00A43760">
        <w:trPr>
          <w:trHeight w:val="271"/>
        </w:trPr>
        <w:tc>
          <w:tcPr>
            <w:tcW w:w="3553" w:type="dxa"/>
            <w:tcBorders>
              <w:top w:val="nil"/>
              <w:bottom w:val="nil"/>
            </w:tcBorders>
          </w:tcPr>
          <w:p w14:paraId="14186E94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miał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14:paraId="0856CF01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1,5 ton(y) w 2023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0550056D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luty 2023</w:t>
            </w:r>
          </w:p>
        </w:tc>
      </w:tr>
      <w:tr w:rsidR="004813B7" w14:paraId="637BDC4F" w14:textId="77777777" w:rsidTr="00A43760">
        <w:trPr>
          <w:trHeight w:val="284"/>
        </w:trPr>
        <w:tc>
          <w:tcPr>
            <w:tcW w:w="3553" w:type="dxa"/>
            <w:tcBorders>
              <w:top w:val="nil"/>
              <w:bottom w:val="nil"/>
            </w:tcBorders>
          </w:tcPr>
          <w:p w14:paraId="3D576982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orzech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14:paraId="5D776FB9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… ton(y) w 2023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4A0601B2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marzec 2023</w:t>
            </w:r>
          </w:p>
        </w:tc>
      </w:tr>
      <w:tr w:rsidR="004813B7" w14:paraId="7D512E96" w14:textId="77777777" w:rsidTr="00A43760">
        <w:trPr>
          <w:trHeight w:val="271"/>
        </w:trPr>
        <w:tc>
          <w:tcPr>
            <w:tcW w:w="3553" w:type="dxa"/>
            <w:tcBorders>
              <w:top w:val="nil"/>
            </w:tcBorders>
          </w:tcPr>
          <w:p w14:paraId="21BFA9F4" w14:textId="77777777" w:rsidR="004813B7" w:rsidRDefault="004813B7" w:rsidP="00A43760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kostka i inne ……………………...</w:t>
            </w:r>
          </w:p>
        </w:tc>
        <w:tc>
          <w:tcPr>
            <w:tcW w:w="3555" w:type="dxa"/>
            <w:tcBorders>
              <w:top w:val="nil"/>
            </w:tcBorders>
          </w:tcPr>
          <w:p w14:paraId="50E7B4A8" w14:textId="77777777" w:rsidR="004813B7" w:rsidRDefault="004813B7" w:rsidP="00A437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14:paraId="640A61A7" w14:textId="77777777" w:rsidR="004813B7" w:rsidRDefault="004813B7" w:rsidP="00A437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□ kwiecień 2023</w:t>
            </w:r>
          </w:p>
        </w:tc>
      </w:tr>
    </w:tbl>
    <w:p w14:paraId="2E75386A" w14:textId="77777777" w:rsidR="004813B7" w:rsidRDefault="004813B7" w:rsidP="004813B7">
      <w:pPr>
        <w:rPr>
          <w:rFonts w:ascii="Times New Roman" w:hAnsi="Times New Roman" w:cs="Times New Roman"/>
        </w:rPr>
      </w:pPr>
    </w:p>
    <w:p w14:paraId="6202012A" w14:textId="77777777" w:rsidR="004813B7" w:rsidRDefault="004813B7" w:rsidP="00481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01F38D1E" w14:textId="77777777" w:rsidR="004813B7" w:rsidRDefault="004813B7" w:rsidP="004813B7">
      <w:pPr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     </w:t>
      </w:r>
    </w:p>
    <w:p w14:paraId="777957BD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Klauzula informacyjna dotycząca przetwarzania danych osobowych </w:t>
      </w:r>
    </w:p>
    <w:p w14:paraId="0527F570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w Urzędzie Miejskim w Chełmku </w:t>
      </w:r>
    </w:p>
    <w:p w14:paraId="68FF72F9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Zgodnie z art. 13 ust. 1 i ust. 2 Rozporządzenia Parlamentu Europejskiego i Rady (UE)2016/679 z dnia 27 kwietnia 2016 r. w sprawie ochrony osób fizycznych w związku z przetwarzaniem danych osobowych i w sprawie swobodnego przepływu takich danych oraz uchylenia dyrektywy 95/46/WE (dalej: RODO), informuję, że: </w:t>
      </w:r>
    </w:p>
    <w:p w14:paraId="2AEA9785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Administrator danych: </w:t>
      </w:r>
    </w:p>
    <w:p w14:paraId="04C393B9" w14:textId="77777777" w:rsidR="004813B7" w:rsidRDefault="004813B7" w:rsidP="004813B7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Administratorem Pani/Pana danych osobowych jest Burmistrz Chełmka z siedzibą w Urzędzie Miejskim w Chełmku: ul. Krakowska 11, 32-660 Chełmek, tel. 33 844 90 00, faks 33 844 90 19, </w:t>
      </w:r>
    </w:p>
    <w:p w14:paraId="5E06E1D8" w14:textId="77777777" w:rsidR="004813B7" w:rsidRDefault="004813B7" w:rsidP="004813B7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e-mail: urzadmiejski@chelmek.pl </w:t>
      </w:r>
    </w:p>
    <w:p w14:paraId="4912F9CE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Inspektor ochrony danych: </w:t>
      </w:r>
    </w:p>
    <w:p w14:paraId="7806219C" w14:textId="77777777" w:rsidR="004813B7" w:rsidRDefault="004813B7" w:rsidP="004813B7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1E444C58" w14:textId="77777777" w:rsidR="004813B7" w:rsidRDefault="004813B7" w:rsidP="004813B7">
      <w:pPr>
        <w:pStyle w:val="Default"/>
        <w:spacing w:after="1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pod adresem poczty elektronicznej: iod@chelmek.pl </w:t>
      </w:r>
    </w:p>
    <w:p w14:paraId="3D318A62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2) pisemnie na adres siedziby Administratora. </w:t>
      </w:r>
    </w:p>
    <w:p w14:paraId="3096B735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Cel przetwarzania danych oraz podstawa prawna: </w:t>
      </w:r>
    </w:p>
    <w:p w14:paraId="20FF2B6C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Pani/Pana dane osobowe przetwarzane będą w celu oszacowania zapotrzebowania mieszkańców gminy Chełmek na zakup preferencyjny węgla, wynikający z następujących aktów prawnych: </w:t>
      </w:r>
    </w:p>
    <w:p w14:paraId="7831866D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Ustawa o zakupie preferencyjnym paliwa stałego przez gospodarstwo domowe (</w:t>
      </w:r>
      <w:r>
        <w:rPr>
          <w:rFonts w:ascii="Arial" w:hAnsi="Arial" w:cs="Arial"/>
          <w:color w:val="1C1C1C"/>
          <w:sz w:val="17"/>
          <w:szCs w:val="17"/>
        </w:rPr>
        <w:t>druk sejmowy nr 2696-A)</w:t>
      </w:r>
    </w:p>
    <w:p w14:paraId="1EFF0CA5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Podanie numeru telefonu oraz adresu e-mail jest dobrowolne i służy jedynie przyśpieszeniu trybu załatwienia sprawy. Podstawą przetwarzania danych w tym zakresie jest wyraźna zgoda osoby, której dane będą przetwarzane. </w:t>
      </w:r>
    </w:p>
    <w:p w14:paraId="3994D1F6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Odbiorcy danych: </w:t>
      </w:r>
    </w:p>
    <w:p w14:paraId="1D4790CD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Pani/Pana dane osobowe nie będą przekazywane żadnym odbiorcom danych, chyba że obowiązek taki wynika z przepisów prawa. </w:t>
      </w:r>
    </w:p>
    <w:p w14:paraId="5D8AD86B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Przekazywanie danych do państwa trzeciego/organizacji międzynarodowej: </w:t>
      </w:r>
    </w:p>
    <w:p w14:paraId="329D79CE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Pani/Pana dane osobowe nie będą przekazywane do państwa trzeciego/organizacji międzynarodowej. </w:t>
      </w:r>
    </w:p>
    <w:p w14:paraId="5E56B41E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Okres przechowywania danych osobowych: </w:t>
      </w:r>
    </w:p>
    <w:p w14:paraId="3F48CC66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Pani/Pana dane osobowe będą przechowywane zgodnie z jednolitym rzeczowym wykazem akt. </w:t>
      </w:r>
    </w:p>
    <w:p w14:paraId="66D6354D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Prawo dostępu do danych osobowych: </w:t>
      </w:r>
    </w:p>
    <w:p w14:paraId="42C7B96B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Posiada Pani/Pan prawo do dostępu do treści swoich danych osobowych, prawo żądania ich sprostowania, prawo wniesienia sprzeciwu wobec przetwarzania oraz prawo żądania przeniesienia danych do innego administratora, a w przypadku podania numeru telefonu również prawo do usunięcia lub ograniczenia przetwarzania. </w:t>
      </w:r>
    </w:p>
    <w:p w14:paraId="03210DAC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Prawo wniesienia skargi do organu nadzorczego: </w:t>
      </w:r>
    </w:p>
    <w:p w14:paraId="2616441F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Posiada Pani/Pan prawo wniesienia skargi do Prezesa Urzędu Ochrony Danych Osobowych, gdy uzna Pani/Pan, że przetwarzanie danych osobowych Pani/Pana dotyczących narusza przepisy RODO </w:t>
      </w:r>
    </w:p>
    <w:p w14:paraId="3F401B6D" w14:textId="77777777" w:rsidR="004813B7" w:rsidRDefault="004813B7" w:rsidP="004813B7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Zautomatyzowane podejmowanie decyzji, profilowanie: </w:t>
      </w:r>
    </w:p>
    <w:p w14:paraId="1968FDFD" w14:textId="77777777" w:rsidR="004813B7" w:rsidRDefault="004813B7" w:rsidP="004813B7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Pani/Pana dane osobowe nie będą przetwarzane w sposób zautomatyzowany i nie będą profilowane.</w:t>
      </w:r>
    </w:p>
    <w:p w14:paraId="6BE4A122" w14:textId="77777777" w:rsidR="004813B7" w:rsidRDefault="004813B7" w:rsidP="004813B7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Oświadczam, że zapoznałam/em się z powyższą klauzulą informacyjną i wyrażam zgodę na przetwarzanie danych osobowych.</w:t>
      </w:r>
    </w:p>
    <w:p w14:paraId="3D068778" w14:textId="77777777" w:rsidR="004813B7" w:rsidRDefault="004813B7" w:rsidP="004813B7">
      <w:pPr>
        <w:spacing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…………………………………………</w:t>
      </w:r>
    </w:p>
    <w:p w14:paraId="068B7D29" w14:textId="110EA223" w:rsidR="001C70B9" w:rsidRPr="004813B7" w:rsidRDefault="004813B7" w:rsidP="004813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(data i podpis)</w:t>
      </w:r>
      <w:r>
        <w:rPr>
          <w:rFonts w:ascii="Arial" w:hAnsi="Arial" w:cs="Arial"/>
          <w:sz w:val="18"/>
          <w:szCs w:val="18"/>
        </w:rPr>
        <w:t xml:space="preserve">                     </w:t>
      </w:r>
    </w:p>
    <w:sectPr w:rsidR="001C70B9" w:rsidRPr="004813B7"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A5AD" w14:textId="77777777" w:rsidR="00F6299A" w:rsidRDefault="00F6299A" w:rsidP="004813B7">
      <w:pPr>
        <w:spacing w:after="0" w:line="240" w:lineRule="auto"/>
      </w:pPr>
      <w:r>
        <w:separator/>
      </w:r>
    </w:p>
  </w:endnote>
  <w:endnote w:type="continuationSeparator" w:id="0">
    <w:p w14:paraId="1758120F" w14:textId="77777777" w:rsidR="00F6299A" w:rsidRDefault="00F6299A" w:rsidP="0048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7808" w14:textId="77777777" w:rsidR="00F6299A" w:rsidRDefault="00F6299A" w:rsidP="004813B7">
      <w:pPr>
        <w:spacing w:after="0" w:line="240" w:lineRule="auto"/>
      </w:pPr>
      <w:r>
        <w:separator/>
      </w:r>
    </w:p>
  </w:footnote>
  <w:footnote w:type="continuationSeparator" w:id="0">
    <w:p w14:paraId="3FA59E77" w14:textId="77777777" w:rsidR="00F6299A" w:rsidRDefault="00F6299A" w:rsidP="0048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B7"/>
    <w:rsid w:val="001C70B9"/>
    <w:rsid w:val="004813B7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C05"/>
  <w15:chartTrackingRefBased/>
  <w15:docId w15:val="{11AD6FCA-722B-431E-908C-EF5FF885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3B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813B7"/>
  </w:style>
  <w:style w:type="paragraph" w:styleId="Nagwek">
    <w:name w:val="header"/>
    <w:basedOn w:val="Normalny"/>
    <w:next w:val="Tekstpodstawowy"/>
    <w:link w:val="NagwekZnak"/>
    <w:uiPriority w:val="99"/>
    <w:unhideWhenUsed/>
    <w:rsid w:val="0048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813B7"/>
  </w:style>
  <w:style w:type="paragraph" w:customStyle="1" w:styleId="Default">
    <w:name w:val="Default"/>
    <w:qFormat/>
    <w:rsid w:val="004813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13B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3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3B7"/>
  </w:style>
  <w:style w:type="paragraph" w:styleId="Stopka">
    <w:name w:val="footer"/>
    <w:basedOn w:val="Normalny"/>
    <w:link w:val="StopkaZnak"/>
    <w:uiPriority w:val="99"/>
    <w:unhideWhenUsed/>
    <w:rsid w:val="0048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Wieroński</dc:creator>
  <cp:keywords/>
  <dc:description/>
  <cp:lastModifiedBy>Łukasz Wieroński</cp:lastModifiedBy>
  <cp:revision>1</cp:revision>
  <dcterms:created xsi:type="dcterms:W3CDTF">2022-10-27T15:15:00Z</dcterms:created>
  <dcterms:modified xsi:type="dcterms:W3CDTF">2022-10-27T15:16:00Z</dcterms:modified>
</cp:coreProperties>
</file>